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01A" w14:textId="77777777" w:rsidR="00CB3EAB" w:rsidRDefault="00CB3EAB" w:rsidP="00CB3EAB">
      <w:pPr>
        <w:rPr>
          <w:sz w:val="24"/>
          <w:szCs w:val="24"/>
        </w:rPr>
      </w:pPr>
    </w:p>
    <w:p w14:paraId="57FDF6A1" w14:textId="42962DFF" w:rsidR="00CB3EAB" w:rsidRDefault="00CB3EAB" w:rsidP="00CB3E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F47AAC" wp14:editId="6DE6995B">
            <wp:extent cx="4444365" cy="2097405"/>
            <wp:effectExtent l="0" t="0" r="0" b="0"/>
            <wp:docPr id="1201473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F94EA" w14:textId="5D8C12A5" w:rsidR="00CB3EAB" w:rsidRDefault="0052610D" w:rsidP="00CB3E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to get Sponsors </w:t>
      </w:r>
    </w:p>
    <w:p w14:paraId="2430BFFD" w14:textId="77777777" w:rsidR="00CB3EAB" w:rsidRPr="00CB3EAB" w:rsidRDefault="00CB3EAB" w:rsidP="00CB3EAB">
      <w:pPr>
        <w:jc w:val="center"/>
        <w:rPr>
          <w:b/>
          <w:bCs/>
          <w:sz w:val="32"/>
          <w:szCs w:val="32"/>
        </w:rPr>
      </w:pPr>
    </w:p>
    <w:p w14:paraId="09CAEB05" w14:textId="77777777" w:rsidR="00E63EC9" w:rsidRPr="00E63EC9" w:rsidRDefault="00E63EC9" w:rsidP="00E63EC9">
      <w:pPr>
        <w:rPr>
          <w:sz w:val="24"/>
          <w:szCs w:val="24"/>
        </w:rPr>
      </w:pPr>
      <w:r w:rsidRPr="00E63EC9">
        <w:rPr>
          <w:sz w:val="24"/>
          <w:szCs w:val="24"/>
        </w:rPr>
        <w:t>Running a 501(c)(3) LGBTQ+ softball league involves a unique set of considerations and approaches to attract sponsors and donations. Here's an expanded guide that caters specifically to a 501(c)(3) LGBTQ+ softball league:</w:t>
      </w:r>
    </w:p>
    <w:p w14:paraId="48A6CD0C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1. Emphasize Community Impact:</w:t>
      </w:r>
    </w:p>
    <w:p w14:paraId="421521F9" w14:textId="77777777" w:rsidR="00E63EC9" w:rsidRPr="00E63EC9" w:rsidRDefault="00E63EC9" w:rsidP="00E63EC9">
      <w:pPr>
        <w:numPr>
          <w:ilvl w:val="0"/>
          <w:numId w:val="10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Highlight Inclusivity:</w:t>
      </w:r>
      <w:r w:rsidRPr="00E63EC9">
        <w:rPr>
          <w:sz w:val="24"/>
          <w:szCs w:val="24"/>
        </w:rPr>
        <w:t xml:space="preserve"> Emphasize the league's commitment to inclusivity and creating a safe, welcoming space for LGBTQ+ individuals and allies to play softball.</w:t>
      </w:r>
    </w:p>
    <w:p w14:paraId="3FC5146A" w14:textId="77777777" w:rsidR="00E63EC9" w:rsidRPr="00E63EC9" w:rsidRDefault="00E63EC9" w:rsidP="00E63EC9">
      <w:pPr>
        <w:numPr>
          <w:ilvl w:val="0"/>
          <w:numId w:val="10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Advocate for Diversity:</w:t>
      </w:r>
      <w:r w:rsidRPr="00E63EC9">
        <w:rPr>
          <w:sz w:val="24"/>
          <w:szCs w:val="24"/>
        </w:rPr>
        <w:t xml:space="preserve"> Showcase how the league fosters diversity, promotes understanding, and builds a sense of community among LGBTQ+ individuals and allies.</w:t>
      </w:r>
    </w:p>
    <w:p w14:paraId="06AD00E0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2. Tailored Sponsorship Packages:</w:t>
      </w:r>
    </w:p>
    <w:p w14:paraId="36074719" w14:textId="77777777" w:rsidR="00E63EC9" w:rsidRPr="00E63EC9" w:rsidRDefault="00E63EC9" w:rsidP="00E63EC9">
      <w:pPr>
        <w:numPr>
          <w:ilvl w:val="0"/>
          <w:numId w:val="11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Specific LGBTQ+ Partnerships:</w:t>
      </w:r>
      <w:r w:rsidRPr="00E63EC9">
        <w:rPr>
          <w:sz w:val="24"/>
          <w:szCs w:val="24"/>
        </w:rPr>
        <w:t xml:space="preserve"> Seek out organizations or companies that actively support LGBTQ+ causes or have diversity and inclusion initiatives.</w:t>
      </w:r>
    </w:p>
    <w:p w14:paraId="503F6CFD" w14:textId="77777777" w:rsidR="00E63EC9" w:rsidRPr="00E63EC9" w:rsidRDefault="00E63EC9" w:rsidP="00E63EC9">
      <w:pPr>
        <w:numPr>
          <w:ilvl w:val="0"/>
          <w:numId w:val="11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Highlight LGBTQ+ Benefits:</w:t>
      </w:r>
      <w:r w:rsidRPr="00E63EC9">
        <w:rPr>
          <w:sz w:val="24"/>
          <w:szCs w:val="24"/>
        </w:rPr>
        <w:t xml:space="preserve"> Offer sponsorships that include recognition in LGBTQ+ events, pride parades, or specific community initiatives.</w:t>
      </w:r>
    </w:p>
    <w:p w14:paraId="2C44F6C2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3. Community Engagement:</w:t>
      </w:r>
    </w:p>
    <w:p w14:paraId="6CBB49F0" w14:textId="77777777" w:rsidR="00E63EC9" w:rsidRPr="00E63EC9" w:rsidRDefault="00E63EC9" w:rsidP="00E63EC9">
      <w:pPr>
        <w:numPr>
          <w:ilvl w:val="0"/>
          <w:numId w:val="12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Collaborate with LGBTQ+ Organizations:</w:t>
      </w:r>
      <w:r w:rsidRPr="00E63EC9">
        <w:rPr>
          <w:sz w:val="24"/>
          <w:szCs w:val="24"/>
        </w:rPr>
        <w:t xml:space="preserve"> Partner with local LGBTQ+ organizations to cross-promote events, share resources, and amplify community engagement.</w:t>
      </w:r>
    </w:p>
    <w:p w14:paraId="681077BE" w14:textId="77777777" w:rsidR="00E63EC9" w:rsidRPr="00E63EC9" w:rsidRDefault="00E63EC9" w:rsidP="00E63EC9">
      <w:pPr>
        <w:numPr>
          <w:ilvl w:val="0"/>
          <w:numId w:val="12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Host Pride Events:</w:t>
      </w:r>
      <w:r w:rsidRPr="00E63EC9">
        <w:rPr>
          <w:sz w:val="24"/>
          <w:szCs w:val="24"/>
        </w:rPr>
        <w:t xml:space="preserve"> Organize softball events or tournaments during Pride Month to celebrate and showcase the league's commitment to the LGBTQ+ community.</w:t>
      </w:r>
    </w:p>
    <w:p w14:paraId="5ACEA217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4. Advocacy and Education:</w:t>
      </w:r>
    </w:p>
    <w:p w14:paraId="442D460A" w14:textId="77777777" w:rsidR="00E63EC9" w:rsidRPr="00E63EC9" w:rsidRDefault="00E63EC9" w:rsidP="00E63EC9">
      <w:pPr>
        <w:numPr>
          <w:ilvl w:val="0"/>
          <w:numId w:val="13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lastRenderedPageBreak/>
        <w:t>Educational Workshops:</w:t>
      </w:r>
      <w:r w:rsidRPr="00E63EC9">
        <w:rPr>
          <w:sz w:val="24"/>
          <w:szCs w:val="24"/>
        </w:rPr>
        <w:t xml:space="preserve"> Organize workshops or panels on LGBTQ+ issues, inclusivity, and allyship to foster a more informed community.</w:t>
      </w:r>
    </w:p>
    <w:p w14:paraId="17E4C6E0" w14:textId="77777777" w:rsidR="00E63EC9" w:rsidRPr="00E63EC9" w:rsidRDefault="00E63EC9" w:rsidP="00E63EC9">
      <w:pPr>
        <w:numPr>
          <w:ilvl w:val="0"/>
          <w:numId w:val="13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Advocate for LGBTQ+ Rights:</w:t>
      </w:r>
      <w:r w:rsidRPr="00E63EC9">
        <w:rPr>
          <w:sz w:val="24"/>
          <w:szCs w:val="24"/>
        </w:rPr>
        <w:t xml:space="preserve"> Publicly support LGBTQ+ rights and initiatives, both within the league and in broader advocacy efforts.</w:t>
      </w:r>
    </w:p>
    <w:p w14:paraId="3EAE3FAA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5. Visibility and Representation:</w:t>
      </w:r>
    </w:p>
    <w:p w14:paraId="3DCD30C1" w14:textId="77777777" w:rsidR="00E63EC9" w:rsidRPr="00E63EC9" w:rsidRDefault="00E63EC9" w:rsidP="00E63EC9">
      <w:pPr>
        <w:numPr>
          <w:ilvl w:val="0"/>
          <w:numId w:val="14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Visibility in Media:</w:t>
      </w:r>
      <w:r w:rsidRPr="00E63EC9">
        <w:rPr>
          <w:sz w:val="24"/>
          <w:szCs w:val="24"/>
        </w:rPr>
        <w:t xml:space="preserve"> Use social media, local press, and LGBTQ+ publications to highlight the league's activities, stories of LGBTQ+ players, and the impact of sponsorships.</w:t>
      </w:r>
    </w:p>
    <w:p w14:paraId="03D42758" w14:textId="77777777" w:rsidR="00E63EC9" w:rsidRPr="00E63EC9" w:rsidRDefault="00E63EC9" w:rsidP="00E63EC9">
      <w:pPr>
        <w:numPr>
          <w:ilvl w:val="0"/>
          <w:numId w:val="14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Representation:</w:t>
      </w:r>
      <w:r w:rsidRPr="00E63EC9">
        <w:rPr>
          <w:sz w:val="24"/>
          <w:szCs w:val="24"/>
        </w:rPr>
        <w:t xml:space="preserve"> Ensure diverse LGBTQ+ representation in promotional materials, both online and offline.</w:t>
      </w:r>
    </w:p>
    <w:p w14:paraId="7CF61C87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6. Create a Safe Environment:</w:t>
      </w:r>
    </w:p>
    <w:p w14:paraId="08B164C7" w14:textId="77777777" w:rsidR="00E63EC9" w:rsidRPr="00E63EC9" w:rsidRDefault="00E63EC9" w:rsidP="00E63EC9">
      <w:pPr>
        <w:numPr>
          <w:ilvl w:val="0"/>
          <w:numId w:val="15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Anti-Discrimination Policies:</w:t>
      </w:r>
      <w:r w:rsidRPr="00E63EC9">
        <w:rPr>
          <w:sz w:val="24"/>
          <w:szCs w:val="24"/>
        </w:rPr>
        <w:t xml:space="preserve"> Clearly communicate and enforce anti-discrimination policies within the league to foster a safe and inclusive environment for all participants.</w:t>
      </w:r>
    </w:p>
    <w:p w14:paraId="1873D1FB" w14:textId="77777777" w:rsidR="00E63EC9" w:rsidRPr="00E63EC9" w:rsidRDefault="00E63EC9" w:rsidP="00E63EC9">
      <w:pPr>
        <w:numPr>
          <w:ilvl w:val="0"/>
          <w:numId w:val="15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Training and Support:</w:t>
      </w:r>
      <w:r w:rsidRPr="00E63EC9">
        <w:rPr>
          <w:sz w:val="24"/>
          <w:szCs w:val="24"/>
        </w:rPr>
        <w:t xml:space="preserve"> Offer resources or training sessions to coaches, volunteers, and staff on LGBTQ+ sensitivity and inclusion.</w:t>
      </w:r>
    </w:p>
    <w:p w14:paraId="2E4B39B1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7. Utilize Online Platforms:</w:t>
      </w:r>
    </w:p>
    <w:p w14:paraId="16F0F4EC" w14:textId="77777777" w:rsidR="00E63EC9" w:rsidRPr="00E63EC9" w:rsidRDefault="00E63EC9" w:rsidP="00E63EC9">
      <w:pPr>
        <w:numPr>
          <w:ilvl w:val="0"/>
          <w:numId w:val="16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Online Campaigns:</w:t>
      </w:r>
      <w:r w:rsidRPr="00E63EC9">
        <w:rPr>
          <w:sz w:val="24"/>
          <w:szCs w:val="24"/>
        </w:rPr>
        <w:t xml:space="preserve"> Leverage social media campaigns or crowdfunding platforms focused on LGBTQ+ causes to attract donations and support.</w:t>
      </w:r>
    </w:p>
    <w:p w14:paraId="34F0CF5C" w14:textId="77777777" w:rsidR="00E63EC9" w:rsidRPr="00E63EC9" w:rsidRDefault="00E63EC9" w:rsidP="00E63EC9">
      <w:pPr>
        <w:numPr>
          <w:ilvl w:val="0"/>
          <w:numId w:val="16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Engage Online Communities:</w:t>
      </w:r>
      <w:r w:rsidRPr="00E63EC9">
        <w:rPr>
          <w:sz w:val="24"/>
          <w:szCs w:val="24"/>
        </w:rPr>
        <w:t xml:space="preserve"> Participate in LGBTQ+ forums, groups, and platforms to connect with potential supporters and donors.</w:t>
      </w:r>
    </w:p>
    <w:p w14:paraId="154FDD28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8. Foster Long-Term Relationships:</w:t>
      </w:r>
    </w:p>
    <w:p w14:paraId="33E40E1D" w14:textId="77777777" w:rsidR="00E63EC9" w:rsidRPr="00E63EC9" w:rsidRDefault="00E63EC9" w:rsidP="00E63EC9">
      <w:pPr>
        <w:numPr>
          <w:ilvl w:val="0"/>
          <w:numId w:val="17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Community Building:</w:t>
      </w:r>
      <w:r w:rsidRPr="00E63EC9">
        <w:rPr>
          <w:sz w:val="24"/>
          <w:szCs w:val="24"/>
        </w:rPr>
        <w:t xml:space="preserve"> Organize social events, mixers, or gatherings for league members and sponsors to build relationships and camaraderie.</w:t>
      </w:r>
    </w:p>
    <w:p w14:paraId="4EFE4C6B" w14:textId="77777777" w:rsidR="00E63EC9" w:rsidRPr="00E63EC9" w:rsidRDefault="00E63EC9" w:rsidP="00E63EC9">
      <w:pPr>
        <w:numPr>
          <w:ilvl w:val="0"/>
          <w:numId w:val="17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Acknowledgment and Appreciation:</w:t>
      </w:r>
      <w:r w:rsidRPr="00E63EC9">
        <w:rPr>
          <w:sz w:val="24"/>
          <w:szCs w:val="24"/>
        </w:rPr>
        <w:t xml:space="preserve"> Recognize and appreciate sponsors regularly, highlighting their support's impact on the LGBTQ+ community and the league.</w:t>
      </w:r>
    </w:p>
    <w:p w14:paraId="0CC69591" w14:textId="77777777" w:rsidR="00E63EC9" w:rsidRPr="00E63EC9" w:rsidRDefault="00E63EC9" w:rsidP="00E63EC9">
      <w:pPr>
        <w:rPr>
          <w:b/>
          <w:bCs/>
          <w:sz w:val="24"/>
          <w:szCs w:val="24"/>
        </w:rPr>
      </w:pPr>
      <w:r w:rsidRPr="00E63EC9">
        <w:rPr>
          <w:b/>
          <w:bCs/>
          <w:sz w:val="24"/>
          <w:szCs w:val="24"/>
        </w:rPr>
        <w:t>9. Compliance and Transparency:</w:t>
      </w:r>
    </w:p>
    <w:p w14:paraId="39649658" w14:textId="77777777" w:rsidR="00E63EC9" w:rsidRPr="00E63EC9" w:rsidRDefault="00E63EC9" w:rsidP="00E63EC9">
      <w:pPr>
        <w:numPr>
          <w:ilvl w:val="0"/>
          <w:numId w:val="18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Legal Compliance:</w:t>
      </w:r>
      <w:r w:rsidRPr="00E63EC9">
        <w:rPr>
          <w:sz w:val="24"/>
          <w:szCs w:val="24"/>
        </w:rPr>
        <w:t xml:space="preserve"> Ensure that fundraising activities align with 501(c)(3) regulations and maintain proper documentation for tax-exempt donations.</w:t>
      </w:r>
    </w:p>
    <w:p w14:paraId="62E8906C" w14:textId="77777777" w:rsidR="00E63EC9" w:rsidRPr="00E63EC9" w:rsidRDefault="00E63EC9" w:rsidP="00E63EC9">
      <w:pPr>
        <w:numPr>
          <w:ilvl w:val="0"/>
          <w:numId w:val="18"/>
        </w:numPr>
        <w:rPr>
          <w:sz w:val="24"/>
          <w:szCs w:val="24"/>
        </w:rPr>
      </w:pPr>
      <w:r w:rsidRPr="00E63EC9">
        <w:rPr>
          <w:b/>
          <w:bCs/>
          <w:sz w:val="24"/>
          <w:szCs w:val="24"/>
        </w:rPr>
        <w:t>Transparency:</w:t>
      </w:r>
      <w:r w:rsidRPr="00E63EC9">
        <w:rPr>
          <w:sz w:val="24"/>
          <w:szCs w:val="24"/>
        </w:rPr>
        <w:t xml:space="preserve"> Clearly communicate how donations will be used to further the league's mission of supporting the LGBTQ+ community and promoting inclusivity in sports.</w:t>
      </w:r>
    </w:p>
    <w:p w14:paraId="1EFF2553" w14:textId="0AB6E280" w:rsidR="00CB3EAB" w:rsidRPr="00E63EC9" w:rsidRDefault="00E63EC9">
      <w:pPr>
        <w:rPr>
          <w:sz w:val="24"/>
          <w:szCs w:val="24"/>
        </w:rPr>
      </w:pPr>
      <w:r w:rsidRPr="00E63EC9">
        <w:rPr>
          <w:sz w:val="24"/>
          <w:szCs w:val="24"/>
        </w:rPr>
        <w:t>By adopting these strategies and tailoring them to the specific needs and goals of a 501(c)(3) LGBTQ+ softball league, you can attract sponsors and donations while championing inclusivity, diversity, and community empowerment.</w:t>
      </w:r>
    </w:p>
    <w:sectPr w:rsidR="00CB3EAB" w:rsidRPr="00E6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89"/>
    <w:multiLevelType w:val="multilevel"/>
    <w:tmpl w:val="2186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309FD"/>
    <w:multiLevelType w:val="multilevel"/>
    <w:tmpl w:val="ACF4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84E1A"/>
    <w:multiLevelType w:val="multilevel"/>
    <w:tmpl w:val="217A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66BB0"/>
    <w:multiLevelType w:val="multilevel"/>
    <w:tmpl w:val="FEF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83855"/>
    <w:multiLevelType w:val="multilevel"/>
    <w:tmpl w:val="953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B4C82"/>
    <w:multiLevelType w:val="multilevel"/>
    <w:tmpl w:val="C7F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F637B"/>
    <w:multiLevelType w:val="multilevel"/>
    <w:tmpl w:val="588A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57482"/>
    <w:multiLevelType w:val="multilevel"/>
    <w:tmpl w:val="F42A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D76B0"/>
    <w:multiLevelType w:val="multilevel"/>
    <w:tmpl w:val="0FF6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67564"/>
    <w:multiLevelType w:val="multilevel"/>
    <w:tmpl w:val="8D8A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35D13"/>
    <w:multiLevelType w:val="multilevel"/>
    <w:tmpl w:val="BA0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366B1"/>
    <w:multiLevelType w:val="multilevel"/>
    <w:tmpl w:val="C22A4C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A2A13"/>
    <w:multiLevelType w:val="multilevel"/>
    <w:tmpl w:val="A9C8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B6A70"/>
    <w:multiLevelType w:val="multilevel"/>
    <w:tmpl w:val="47F0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D0C83"/>
    <w:multiLevelType w:val="multilevel"/>
    <w:tmpl w:val="516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450E0"/>
    <w:multiLevelType w:val="multilevel"/>
    <w:tmpl w:val="C57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A1653"/>
    <w:multiLevelType w:val="multilevel"/>
    <w:tmpl w:val="37A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46A7E"/>
    <w:multiLevelType w:val="multilevel"/>
    <w:tmpl w:val="6450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489985">
    <w:abstractNumId w:val="2"/>
  </w:num>
  <w:num w:numId="2" w16cid:durableId="1672443899">
    <w:abstractNumId w:val="3"/>
  </w:num>
  <w:num w:numId="3" w16cid:durableId="834419423">
    <w:abstractNumId w:val="11"/>
  </w:num>
  <w:num w:numId="4" w16cid:durableId="651831959">
    <w:abstractNumId w:val="10"/>
  </w:num>
  <w:num w:numId="5" w16cid:durableId="1851215792">
    <w:abstractNumId w:val="9"/>
  </w:num>
  <w:num w:numId="6" w16cid:durableId="246427533">
    <w:abstractNumId w:val="14"/>
  </w:num>
  <w:num w:numId="7" w16cid:durableId="761489035">
    <w:abstractNumId w:val="17"/>
  </w:num>
  <w:num w:numId="8" w16cid:durableId="2141344001">
    <w:abstractNumId w:val="8"/>
  </w:num>
  <w:num w:numId="9" w16cid:durableId="1976442561">
    <w:abstractNumId w:val="16"/>
  </w:num>
  <w:num w:numId="10" w16cid:durableId="327487745">
    <w:abstractNumId w:val="5"/>
  </w:num>
  <w:num w:numId="11" w16cid:durableId="199979880">
    <w:abstractNumId w:val="4"/>
  </w:num>
  <w:num w:numId="12" w16cid:durableId="389161325">
    <w:abstractNumId w:val="12"/>
  </w:num>
  <w:num w:numId="13" w16cid:durableId="620262785">
    <w:abstractNumId w:val="1"/>
  </w:num>
  <w:num w:numId="14" w16cid:durableId="2010018659">
    <w:abstractNumId w:val="6"/>
  </w:num>
  <w:num w:numId="15" w16cid:durableId="280654009">
    <w:abstractNumId w:val="15"/>
  </w:num>
  <w:num w:numId="16" w16cid:durableId="1298799849">
    <w:abstractNumId w:val="7"/>
  </w:num>
  <w:num w:numId="17" w16cid:durableId="1227568497">
    <w:abstractNumId w:val="13"/>
  </w:num>
  <w:num w:numId="18" w16cid:durableId="90310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B"/>
    <w:rsid w:val="0052610D"/>
    <w:rsid w:val="00C97A29"/>
    <w:rsid w:val="00CB3EAB"/>
    <w:rsid w:val="00CE3606"/>
    <w:rsid w:val="00E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9C3C"/>
  <w15:chartTrackingRefBased/>
  <w15:docId w15:val="{11C5422C-7CF3-4A6C-B271-8CD3EFD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Brenes</dc:creator>
  <cp:keywords/>
  <dc:description/>
  <cp:lastModifiedBy>Jon Brenes</cp:lastModifiedBy>
  <cp:revision>3</cp:revision>
  <dcterms:created xsi:type="dcterms:W3CDTF">2024-01-09T00:02:00Z</dcterms:created>
  <dcterms:modified xsi:type="dcterms:W3CDTF">2024-01-09T00:04:00Z</dcterms:modified>
</cp:coreProperties>
</file>